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04CDAC2F" w:rsidR="006E2F00" w:rsidRPr="00235910" w:rsidRDefault="006E2F00" w:rsidP="00BD0F47">
      <w:pPr>
        <w:pStyle w:val="Bezodstpw"/>
        <w:spacing w:before="280" w:line="288" w:lineRule="auto"/>
        <w:ind w:left="11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235910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8A253D" w:rsidRPr="00235910">
        <w:rPr>
          <w:rFonts w:asciiTheme="minorHAnsi" w:hAnsiTheme="minorHAnsi" w:cstheme="minorHAnsi"/>
          <w:b/>
          <w:bCs/>
          <w:sz w:val="24"/>
          <w:szCs w:val="24"/>
        </w:rPr>
        <w:t>10</w:t>
      </w:r>
      <w:r w:rsidR="00E2283F" w:rsidRPr="00235910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212732" w:rsidRPr="00235910">
        <w:rPr>
          <w:rFonts w:asciiTheme="minorHAnsi" w:hAnsiTheme="minorHAnsi" w:cstheme="minorHAnsi"/>
          <w:b/>
          <w:bCs/>
          <w:sz w:val="24"/>
          <w:szCs w:val="24"/>
        </w:rPr>
        <w:t xml:space="preserve"> Zbiór oświadczeń </w:t>
      </w:r>
      <w:r w:rsidR="00D22170" w:rsidRPr="00235910">
        <w:rPr>
          <w:rFonts w:asciiTheme="minorHAnsi" w:hAnsiTheme="minorHAnsi" w:cstheme="minorHAnsi"/>
          <w:b/>
          <w:bCs/>
          <w:sz w:val="24"/>
          <w:szCs w:val="24"/>
        </w:rPr>
        <w:t>partnera</w:t>
      </w:r>
    </w:p>
    <w:p w14:paraId="28C9AAE8" w14:textId="77777777" w:rsidR="00124EF8" w:rsidRPr="006D65D1" w:rsidRDefault="00124EF8" w:rsidP="009C629C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</w:p>
    <w:p w14:paraId="3A983D1B" w14:textId="5EAD0EAE" w:rsidR="00124EF8" w:rsidRPr="000509CA" w:rsidRDefault="00124EF8" w:rsidP="009F692B">
      <w:pPr>
        <w:pStyle w:val="Bezodstpw"/>
        <w:spacing w:line="360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Nazwa partnera: ………</w:t>
      </w:r>
    </w:p>
    <w:p w14:paraId="7D6CFDC9" w14:textId="77777777" w:rsidR="00124EF8" w:rsidRPr="000509CA" w:rsidRDefault="00124EF8" w:rsidP="00124EF8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Adres: ………</w:t>
      </w:r>
    </w:p>
    <w:p w14:paraId="59510513" w14:textId="77777777" w:rsidR="00124EF8" w:rsidRDefault="00124EF8" w:rsidP="00124EF8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NIP: ………</w:t>
      </w:r>
    </w:p>
    <w:p w14:paraId="214FAF22" w14:textId="2752322F" w:rsidR="001B251A" w:rsidRDefault="001B251A" w:rsidP="009C629C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70C1C410" w14:textId="77777777" w:rsidR="0065189D" w:rsidRDefault="005A79D0" w:rsidP="0065189D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Zgodnie z art. 233 i 297 § 1 Kodeksu karnego (t.j. Dz.U. z 2022 r. poz. 1138 ze zm.) oświadczam, że jestem świadomy odpowiedzialności karnej za podanie fałszywych danych lub złożenie fałszywych oświadczeń.</w:t>
      </w:r>
    </w:p>
    <w:p w14:paraId="13E8B4AC" w14:textId="5E25F200" w:rsidR="003E7BA6" w:rsidRPr="0065189D" w:rsidRDefault="003E7BA6" w:rsidP="0065189D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5189D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65189D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56105700" w14:textId="77777777" w:rsidR="00F76D1F" w:rsidRDefault="00634F67" w:rsidP="00F76D1F">
      <w:pPr>
        <w:pStyle w:val="Akapitzlist"/>
        <w:numPr>
          <w:ilvl w:val="0"/>
          <w:numId w:val="28"/>
        </w:numPr>
        <w:spacing w:after="120" w:line="360" w:lineRule="auto"/>
        <w:ind w:left="714" w:hanging="357"/>
        <w:contextualSpacing w:val="0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</w:t>
      </w:r>
      <w:r w:rsidR="00DD582F" w:rsidRPr="00DD582F">
        <w:rPr>
          <w:rFonts w:ascii="Calibri" w:eastAsia="Calibri" w:hAnsi="Calibri" w:cs="Calibri"/>
          <w:bCs/>
          <w:sz w:val="24"/>
          <w:szCs w:val="24"/>
        </w:rPr>
        <w:t>Dz.U. z 2024 r. poz. 1530 z późn. zm.</w:t>
      </w:r>
      <w:r w:rsidRPr="00634F67">
        <w:rPr>
          <w:rFonts w:ascii="Calibri" w:eastAsia="Calibri" w:hAnsi="Calibri" w:cs="Calibri"/>
          <w:sz w:val="24"/>
          <w:szCs w:val="24"/>
        </w:rPr>
        <w:t>);</w:t>
      </w:r>
    </w:p>
    <w:p w14:paraId="4EBE2402" w14:textId="77777777" w:rsidR="00F76D1F" w:rsidRDefault="00634F67" w:rsidP="00F76D1F">
      <w:pPr>
        <w:pStyle w:val="Akapitzlist"/>
        <w:numPr>
          <w:ilvl w:val="0"/>
          <w:numId w:val="28"/>
        </w:numPr>
        <w:spacing w:after="120" w:line="360" w:lineRule="auto"/>
        <w:ind w:left="714" w:hanging="357"/>
        <w:contextualSpacing w:val="0"/>
        <w:rPr>
          <w:rFonts w:ascii="Calibri" w:eastAsia="Calibri" w:hAnsi="Calibri" w:cs="Calibri"/>
          <w:sz w:val="24"/>
          <w:szCs w:val="24"/>
        </w:rPr>
      </w:pPr>
      <w:r w:rsidRPr="00F76D1F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bookmarkStart w:id="0" w:name="_Hlk210298601"/>
      <w:r w:rsidR="00A048BD" w:rsidRPr="00F76D1F">
        <w:rPr>
          <w:rFonts w:ascii="Calibri" w:eastAsia="Calibri" w:hAnsi="Calibri" w:cs="Calibri"/>
          <w:bCs/>
          <w:sz w:val="24"/>
          <w:szCs w:val="24"/>
        </w:rPr>
        <w:t>Dz. U. 2024 r. poz. 1822 z późn. zm.</w:t>
      </w:r>
      <w:bookmarkEnd w:id="0"/>
      <w:r w:rsidRPr="00F76D1F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4ABCF98B" w:rsidR="005A79D0" w:rsidRPr="00F76D1F" w:rsidRDefault="00634F67" w:rsidP="00F76D1F">
      <w:pPr>
        <w:pStyle w:val="Akapitzlist"/>
        <w:numPr>
          <w:ilvl w:val="0"/>
          <w:numId w:val="28"/>
        </w:numPr>
        <w:spacing w:after="120" w:line="360" w:lineRule="auto"/>
        <w:ind w:left="714" w:hanging="357"/>
        <w:contextualSpacing w:val="0"/>
        <w:rPr>
          <w:rFonts w:ascii="Calibri" w:eastAsia="Calibri" w:hAnsi="Calibri" w:cs="Calibri"/>
          <w:sz w:val="24"/>
          <w:szCs w:val="24"/>
        </w:rPr>
      </w:pPr>
      <w:r w:rsidRPr="00F76D1F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</w:t>
      </w:r>
      <w:r w:rsidRPr="00F76D1F">
        <w:rPr>
          <w:rFonts w:ascii="Calibri" w:eastAsia="Calibri" w:hAnsi="Calibri" w:cs="Calibri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F76D1F">
        <w:rPr>
          <w:rFonts w:ascii="Calibri" w:eastAsia="Calibri" w:hAnsi="Calibri" w:cs="Calibri"/>
          <w:sz w:val="24"/>
          <w:szCs w:val="24"/>
        </w:rPr>
        <w:t xml:space="preserve"> (</w:t>
      </w:r>
      <w:r w:rsidR="00A048BD" w:rsidRPr="00F76D1F">
        <w:rPr>
          <w:rFonts w:ascii="Calibri" w:eastAsia="Calibri" w:hAnsi="Calibri" w:cs="Calibri"/>
          <w:bCs/>
          <w:sz w:val="24"/>
          <w:szCs w:val="24"/>
        </w:rPr>
        <w:t>Dz. U. 2025 r. poz. 514 z późn. zm</w:t>
      </w:r>
      <w:r w:rsidR="00984C42" w:rsidRPr="00F76D1F">
        <w:rPr>
          <w:rFonts w:ascii="Calibri" w:eastAsia="Calibri" w:hAnsi="Calibri" w:cs="Calibri"/>
          <w:bCs/>
          <w:sz w:val="24"/>
          <w:szCs w:val="24"/>
        </w:rPr>
        <w:t>.</w:t>
      </w:r>
      <w:r w:rsidRPr="00F76D1F">
        <w:rPr>
          <w:rFonts w:ascii="Calibri" w:eastAsia="Calibri" w:hAnsi="Calibri" w:cs="Calibri"/>
          <w:sz w:val="24"/>
          <w:szCs w:val="24"/>
        </w:rPr>
        <w:t>).</w:t>
      </w:r>
    </w:p>
    <w:p w14:paraId="090E0C7B" w14:textId="77777777" w:rsidR="00F76D1F" w:rsidRDefault="00481634" w:rsidP="00F76D1F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projektu).</w:t>
      </w:r>
    </w:p>
    <w:p w14:paraId="7566C27D" w14:textId="77777777" w:rsidR="005253BE" w:rsidRDefault="003E202F" w:rsidP="005253BE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F76D1F">
        <w:rPr>
          <w:rFonts w:asciiTheme="minorHAnsi" w:hAnsiTheme="minorHAnsi" w:cstheme="minorHAns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E73C03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0D84A5C" w14:textId="77777777" w:rsidR="00C01981" w:rsidRDefault="00C23D88" w:rsidP="00C01981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253BE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Oświadczam, że </w:t>
      </w:r>
      <w:r w:rsidR="00B470B5" w:rsidRPr="005253BE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5253BE">
        <w:rPr>
          <w:rFonts w:ascii="Calibri" w:eastAsia="Calibri" w:hAnsi="Calibri" w:cs="Calibri"/>
          <w:color w:val="auto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  <w:bookmarkStart w:id="1" w:name="_Hlk137038201"/>
    </w:p>
    <w:p w14:paraId="6FE0F816" w14:textId="77777777" w:rsidR="00C01981" w:rsidRDefault="003E202F" w:rsidP="00C01981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01981">
        <w:rPr>
          <w:rFonts w:asciiTheme="minorHAnsi" w:hAnsiTheme="minorHAnsi" w:cstheme="minorHAnsi"/>
          <w:color w:val="auto"/>
          <w:sz w:val="24"/>
          <w:szCs w:val="24"/>
        </w:rPr>
        <w:t>Oświadczam, że zapewnię środki finansowe na realizację projektu oraz na utrzymanie efektów projektu</w:t>
      </w:r>
      <w:r w:rsidRPr="00C01981">
        <w:rPr>
          <w:rFonts w:asciiTheme="minorHAnsi" w:hAnsiTheme="minorHAnsi"/>
          <w:spacing w:val="-2"/>
          <w:sz w:val="24"/>
          <w:szCs w:val="24"/>
        </w:rPr>
        <w:t xml:space="preserve"> w okresie trwałości.</w:t>
      </w:r>
    </w:p>
    <w:p w14:paraId="2C619314" w14:textId="77777777" w:rsidR="007E643A" w:rsidRDefault="0088144F" w:rsidP="00C01981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01981">
        <w:rPr>
          <w:rFonts w:asciiTheme="minorHAnsi" w:hAnsiTheme="minorHAnsi" w:cstheme="minorHAnsi"/>
          <w:spacing w:val="-2"/>
          <w:sz w:val="24"/>
          <w:szCs w:val="24"/>
        </w:rPr>
        <w:t xml:space="preserve">Oświadczam, że </w:t>
      </w:r>
      <w:r w:rsidRPr="00C01981">
        <w:rPr>
          <w:rFonts w:asciiTheme="minorHAnsi" w:hAnsiTheme="minorHAnsi" w:cstheme="minorHAnsi"/>
          <w:sz w:val="24"/>
          <w:szCs w:val="24"/>
        </w:rPr>
        <w:t>produkty projektu nie dublują tych, które są eksploatowane lub tworzone w innych projektach realizowanych lub zrealizowanych przez wnioskodawcę</w:t>
      </w:r>
      <w:r w:rsidR="007E643A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D21F619" w14:textId="023AFF52" w:rsidR="0088144F" w:rsidRPr="00C01981" w:rsidRDefault="0088144F" w:rsidP="007E643A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C01981">
        <w:rPr>
          <w:rFonts w:asciiTheme="minorHAnsi" w:hAnsiTheme="minorHAnsi" w:cstheme="minorHAnsi"/>
          <w:spacing w:val="-2"/>
          <w:sz w:val="24"/>
          <w:szCs w:val="24"/>
        </w:rPr>
        <w:t>Oświadczam</w:t>
      </w:r>
      <w:r w:rsidRPr="00754F10">
        <w:rPr>
          <w:rStyle w:val="Odwoanieprzypisudolnego"/>
          <w:rFonts w:asciiTheme="minorHAnsi" w:hAnsiTheme="minorHAnsi" w:cstheme="minorHAnsi"/>
          <w:spacing w:val="-2"/>
          <w:sz w:val="24"/>
          <w:szCs w:val="24"/>
        </w:rPr>
        <w:footnoteReference w:id="1"/>
      </w:r>
      <w:r w:rsidRPr="00754F10">
        <w:rPr>
          <w:rFonts w:asciiTheme="minorHAnsi" w:hAnsiTheme="minorHAnsi" w:cstheme="minorHAnsi"/>
          <w:spacing w:val="-2"/>
          <w:sz w:val="24"/>
          <w:szCs w:val="24"/>
        </w:rPr>
        <w:t>,</w:t>
      </w:r>
      <w:r w:rsidRPr="00C01981">
        <w:rPr>
          <w:rFonts w:asciiTheme="minorHAnsi" w:hAnsiTheme="minorHAnsi" w:cstheme="minorHAnsi"/>
          <w:spacing w:val="-2"/>
          <w:sz w:val="24"/>
          <w:szCs w:val="24"/>
        </w:rPr>
        <w:t xml:space="preserve"> że </w:t>
      </w:r>
      <w:r w:rsidRPr="00C01981">
        <w:rPr>
          <w:rFonts w:asciiTheme="minorHAnsi" w:hAnsiTheme="minorHAnsi" w:cstheme="minorHAnsi"/>
          <w:sz w:val="24"/>
          <w:szCs w:val="24"/>
        </w:rPr>
        <w:t>produkty projektów finansowanych z funduszy europejskich w latach 2014-2020, niezbędne do realizacji produktów planowanych w projekcie zgłaszanym do FERC, są gotowe (tj. dokonano ich odbioru oraz uruchomiono wszystkie związane z nimi usługi i funkcjonalności, niezbędne dla cyfrowego udostępnienia zasobów objętych projektem)</w:t>
      </w:r>
      <w:r w:rsidRPr="00C0198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="Segoe UI Symbol" w:eastAsia="MS Gothic" w:hAnsi="Segoe UI Symbol" w:cs="Segoe UI Symbol"/>
            <w:b/>
            <w:bCs/>
            <w:sz w:val="24"/>
            <w:szCs w:val="24"/>
          </w:rPr>
          <w:id w:val="122812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0198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C0198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C01981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Pr="00C0198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="Segoe UI Symbol" w:eastAsia="MS Gothic" w:hAnsi="Segoe UI Symbol" w:cs="Segoe UI Symbol"/>
            <w:b/>
            <w:bCs/>
            <w:sz w:val="24"/>
            <w:szCs w:val="24"/>
          </w:rPr>
          <w:id w:val="-58018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0198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C0198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C01981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Pr="00C0198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="Segoe UI Symbol" w:eastAsia="MS Gothic" w:hAnsi="Segoe UI Symbol" w:cs="Segoe UI Symbol"/>
            <w:b/>
            <w:bCs/>
            <w:sz w:val="24"/>
            <w:szCs w:val="24"/>
          </w:rPr>
          <w:id w:val="-31202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0198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C0198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C01981">
        <w:rPr>
          <w:rFonts w:asciiTheme="minorHAnsi" w:hAnsiTheme="minorHAnsi" w:cstheme="minorHAnsi"/>
          <w:color w:val="auto"/>
          <w:sz w:val="24"/>
          <w:szCs w:val="24"/>
        </w:rPr>
        <w:t>Nie dotyczy</w:t>
      </w:r>
    </w:p>
    <w:p w14:paraId="4AEB0622" w14:textId="77777777" w:rsidR="0088144F" w:rsidRPr="000509CA" w:rsidRDefault="0088144F" w:rsidP="007E643A">
      <w:pPr>
        <w:pStyle w:val="Bezodstpw"/>
        <w:numPr>
          <w:ilvl w:val="0"/>
          <w:numId w:val="20"/>
        </w:numPr>
        <w:spacing w:after="120" w:line="276" w:lineRule="auto"/>
        <w:ind w:left="357" w:hanging="357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r w:rsidRPr="000509CA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>Oświadczam</w:t>
      </w:r>
      <w:r w:rsidRPr="000509CA">
        <w:rPr>
          <w:rStyle w:val="Odwoanieprzypisudolnego"/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footnoteReference w:id="2"/>
      </w:r>
      <w:r w:rsidRPr="000509CA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 xml:space="preserve">, że </w:t>
      </w:r>
      <w:r w:rsidRPr="000509CA">
        <w:rPr>
          <w:rFonts w:asciiTheme="minorHAnsi" w:hAnsiTheme="minorHAnsi" w:cstheme="minorHAnsi"/>
          <w:sz w:val="24"/>
          <w:szCs w:val="24"/>
        </w:rPr>
        <w:t>projekt jest kontynuacją inwestycji z okresu 2014-2020</w:t>
      </w:r>
    </w:p>
    <w:p w14:paraId="3557134E" w14:textId="77777777" w:rsidR="0088144F" w:rsidRPr="000509CA" w:rsidRDefault="004229A9" w:rsidP="00754F10">
      <w:pPr>
        <w:pStyle w:val="Bezodstpw"/>
        <w:spacing w:line="360" w:lineRule="auto"/>
        <w:ind w:left="426" w:firstLine="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1389263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144F" w:rsidRPr="000509CA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88144F" w:rsidRPr="000509CA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88144F" w:rsidRPr="000509CA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="0088144F" w:rsidRPr="000509CA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1605221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144F" w:rsidRPr="000509CA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88144F" w:rsidRPr="000509CA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88144F" w:rsidRPr="000509CA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="0088144F" w:rsidRPr="000509CA">
        <w:rPr>
          <w:rFonts w:asciiTheme="minorHAnsi" w:hAnsiTheme="minorHAnsi" w:cstheme="minorHAnsi"/>
          <w:color w:val="auto"/>
          <w:sz w:val="24"/>
          <w:szCs w:val="24"/>
        </w:rPr>
        <w:br/>
      </w:r>
      <w:r w:rsidR="0088144F" w:rsidRPr="000509CA">
        <w:rPr>
          <w:rFonts w:asciiTheme="minorHAnsi" w:eastAsia="MS Gothic" w:hAnsiTheme="minorHAnsi" w:cstheme="minorHAnsi"/>
          <w:b/>
          <w:bCs/>
          <w:sz w:val="24"/>
          <w:szCs w:val="24"/>
        </w:rPr>
        <w:t xml:space="preserve">Jeśli tak, potwierdzam </w:t>
      </w:r>
      <w:r w:rsidR="0088144F" w:rsidRPr="000509CA">
        <w:rPr>
          <w:rFonts w:asciiTheme="minorHAnsi" w:hAnsiTheme="minorHAnsi" w:cstheme="minorHAnsi"/>
          <w:sz w:val="24"/>
          <w:szCs w:val="24"/>
        </w:rPr>
        <w:t>zakończenie poprzedniego etapu inwestycji.</w:t>
      </w:r>
    </w:p>
    <w:p w14:paraId="688C5FB7" w14:textId="77777777" w:rsidR="0088144F" w:rsidRPr="000509CA" w:rsidRDefault="0088144F" w:rsidP="007E643A">
      <w:pPr>
        <w:pStyle w:val="Bezodstpw"/>
        <w:numPr>
          <w:ilvl w:val="0"/>
          <w:numId w:val="20"/>
        </w:numPr>
        <w:spacing w:before="120" w:after="120" w:line="360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Oświadczam, że działania przewidziane w ramach projektu będą komplementarne z projektami realizowanymi w ramach Krajowego Planu Odbudowy i Zwiększania Odporności.</w:t>
      </w:r>
    </w:p>
    <w:bookmarkEnd w:id="1"/>
    <w:p w14:paraId="70A8ED29" w14:textId="1B9F1E7B" w:rsidR="00D11D42" w:rsidRDefault="00D11D4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14C93D69" w14:textId="77777777" w:rsidR="00C143F2" w:rsidRDefault="00C143F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2610D68" w14:textId="204C1584" w:rsidR="00D11D42" w:rsidRDefault="00D11D4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1E22E6A" w14:textId="77777777" w:rsidR="00D11D42" w:rsidRPr="007C4317" w:rsidRDefault="00D11D4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71D6E378" w:rsidR="008543A9" w:rsidRDefault="008543A9" w:rsidP="0021637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</w:t>
      </w:r>
    </w:p>
    <w:p w14:paraId="65817675" w14:textId="533B1253" w:rsidR="00D11D42" w:rsidRPr="007C4317" w:rsidRDefault="00D11D42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D11D42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D11D42" w:rsidRPr="007C4317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56D4B" w14:textId="77777777" w:rsidR="003016A5" w:rsidRDefault="003016A5">
      <w:pPr>
        <w:spacing w:after="0" w:line="240" w:lineRule="auto"/>
      </w:pPr>
      <w:r>
        <w:separator/>
      </w:r>
    </w:p>
  </w:endnote>
  <w:endnote w:type="continuationSeparator" w:id="0">
    <w:p w14:paraId="7DC8B178" w14:textId="77777777" w:rsidR="003016A5" w:rsidRDefault="0030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9796316"/>
      <w:docPartObj>
        <w:docPartGallery w:val="Page Numbers (Bottom of Page)"/>
        <w:docPartUnique/>
      </w:docPartObj>
    </w:sdtPr>
    <w:sdtEndPr/>
    <w:sdtContent>
      <w:p w14:paraId="41392FE4" w14:textId="010BFFF6" w:rsidR="00382222" w:rsidRDefault="003822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F156AD" w14:textId="1A7CCFB6" w:rsidR="00633159" w:rsidRPr="00B3567C" w:rsidRDefault="00633159" w:rsidP="00B3567C">
    <w:pPr>
      <w:pStyle w:val="Stopka"/>
      <w:jc w:val="center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4ABF9" w14:textId="77777777" w:rsidR="003016A5" w:rsidRDefault="003016A5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36E44663" w14:textId="77777777" w:rsidR="003016A5" w:rsidRDefault="003016A5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6C40DB26" w14:textId="77777777" w:rsidR="0088144F" w:rsidRPr="00382222" w:rsidRDefault="0088144F" w:rsidP="0088144F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382222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382222">
        <w:rPr>
          <w:rFonts w:asciiTheme="minorHAnsi" w:hAnsiTheme="minorHAnsi" w:cstheme="minorHAnsi"/>
          <w:sz w:val="24"/>
          <w:szCs w:val="24"/>
        </w:rPr>
        <w:t xml:space="preserve"> Należy obligatoryjnie zaznaczyć jedną z możliwości.</w:t>
      </w:r>
    </w:p>
  </w:footnote>
  <w:footnote w:id="2">
    <w:p w14:paraId="0F2441AF" w14:textId="77777777" w:rsidR="0088144F" w:rsidRPr="00382222" w:rsidRDefault="0088144F" w:rsidP="0088144F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382222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382222">
        <w:rPr>
          <w:rFonts w:asciiTheme="minorHAnsi" w:hAnsiTheme="minorHAnsi" w:cstheme="minorHAnsi"/>
          <w:sz w:val="24"/>
          <w:szCs w:val="24"/>
        </w:rPr>
        <w:t xml:space="preserve"> Należy obligatoryjnie zaznaczyć jedną z możliwości.</w:t>
      </w:r>
    </w:p>
    <w:p w14:paraId="7CF89A3B" w14:textId="77777777" w:rsidR="0088144F" w:rsidRDefault="0088144F" w:rsidP="0088144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39FF742F" w:rsidR="00F358BA" w:rsidRDefault="008C2C58" w:rsidP="008C2C58">
    <w:pPr>
      <w:pStyle w:val="Nagwek"/>
      <w:spacing w:after="120"/>
      <w:ind w:left="-426" w:hanging="11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88B37" wp14:editId="049494C3">
          <wp:simplePos x="0" y="0"/>
          <wp:positionH relativeFrom="margin">
            <wp:align>left</wp:align>
          </wp:positionH>
          <wp:positionV relativeFrom="margin">
            <wp:posOffset>-524510</wp:posOffset>
          </wp:positionV>
          <wp:extent cx="5915025" cy="467995"/>
          <wp:effectExtent l="0" t="0" r="9525" b="8255"/>
          <wp:wrapNone/>
          <wp:docPr id="82884587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431669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5025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664068" w14:textId="4A97BB76" w:rsidR="008C2C58" w:rsidRDefault="008C2C58" w:rsidP="00D27DE1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267E143A"/>
    <w:lvl w:ilvl="0" w:tplc="5D502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6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9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352DFF"/>
    <w:multiLevelType w:val="hybridMultilevel"/>
    <w:tmpl w:val="E7A07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20324">
    <w:abstractNumId w:val="19"/>
  </w:num>
  <w:num w:numId="2" w16cid:durableId="230621515">
    <w:abstractNumId w:val="24"/>
  </w:num>
  <w:num w:numId="3" w16cid:durableId="256602193">
    <w:abstractNumId w:val="0"/>
  </w:num>
  <w:num w:numId="4" w16cid:durableId="604120916">
    <w:abstractNumId w:val="17"/>
  </w:num>
  <w:num w:numId="5" w16cid:durableId="1169098400">
    <w:abstractNumId w:val="25"/>
  </w:num>
  <w:num w:numId="6" w16cid:durableId="1095322642">
    <w:abstractNumId w:val="13"/>
  </w:num>
  <w:num w:numId="7" w16cid:durableId="61489647">
    <w:abstractNumId w:val="3"/>
  </w:num>
  <w:num w:numId="8" w16cid:durableId="2003654731">
    <w:abstractNumId w:val="12"/>
  </w:num>
  <w:num w:numId="9" w16cid:durableId="317460346">
    <w:abstractNumId w:val="11"/>
  </w:num>
  <w:num w:numId="10" w16cid:durableId="1674913643">
    <w:abstractNumId w:val="14"/>
  </w:num>
  <w:num w:numId="11" w16cid:durableId="296185816">
    <w:abstractNumId w:val="18"/>
  </w:num>
  <w:num w:numId="12" w16cid:durableId="1831166678">
    <w:abstractNumId w:val="2"/>
  </w:num>
  <w:num w:numId="13" w16cid:durableId="1372412826">
    <w:abstractNumId w:val="15"/>
  </w:num>
  <w:num w:numId="14" w16cid:durableId="1309243558">
    <w:abstractNumId w:val="9"/>
  </w:num>
  <w:num w:numId="15" w16cid:durableId="420026449">
    <w:abstractNumId w:val="8"/>
  </w:num>
  <w:num w:numId="16" w16cid:durableId="823621256">
    <w:abstractNumId w:val="27"/>
  </w:num>
  <w:num w:numId="17" w16cid:durableId="2070567138">
    <w:abstractNumId w:val="16"/>
  </w:num>
  <w:num w:numId="18" w16cid:durableId="956564754">
    <w:abstractNumId w:val="26"/>
  </w:num>
  <w:num w:numId="19" w16cid:durableId="695011341">
    <w:abstractNumId w:val="5"/>
  </w:num>
  <w:num w:numId="20" w16cid:durableId="1613703965">
    <w:abstractNumId w:val="10"/>
  </w:num>
  <w:num w:numId="21" w16cid:durableId="801271369">
    <w:abstractNumId w:val="6"/>
  </w:num>
  <w:num w:numId="22" w16cid:durableId="797383215">
    <w:abstractNumId w:val="21"/>
  </w:num>
  <w:num w:numId="23" w16cid:durableId="353698419">
    <w:abstractNumId w:val="4"/>
  </w:num>
  <w:num w:numId="24" w16cid:durableId="429130475">
    <w:abstractNumId w:val="23"/>
  </w:num>
  <w:num w:numId="25" w16cid:durableId="2015912988">
    <w:abstractNumId w:val="7"/>
  </w:num>
  <w:num w:numId="26" w16cid:durableId="683823885">
    <w:abstractNumId w:val="22"/>
  </w:num>
  <w:num w:numId="27" w16cid:durableId="254704340">
    <w:abstractNumId w:val="1"/>
  </w:num>
  <w:num w:numId="28" w16cid:durableId="209663088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4DD0"/>
    <w:rsid w:val="00016DB8"/>
    <w:rsid w:val="000214E6"/>
    <w:rsid w:val="00036B89"/>
    <w:rsid w:val="00042DF7"/>
    <w:rsid w:val="000446E4"/>
    <w:rsid w:val="00044D61"/>
    <w:rsid w:val="000501ED"/>
    <w:rsid w:val="00074B99"/>
    <w:rsid w:val="00093059"/>
    <w:rsid w:val="000A121D"/>
    <w:rsid w:val="000A227B"/>
    <w:rsid w:val="000A7C55"/>
    <w:rsid w:val="000B30D0"/>
    <w:rsid w:val="000C3C48"/>
    <w:rsid w:val="000C56B1"/>
    <w:rsid w:val="000D2687"/>
    <w:rsid w:val="000D2AAB"/>
    <w:rsid w:val="000D30AA"/>
    <w:rsid w:val="000D5AF3"/>
    <w:rsid w:val="000F06FE"/>
    <w:rsid w:val="000F2BB9"/>
    <w:rsid w:val="001061C6"/>
    <w:rsid w:val="00124EF8"/>
    <w:rsid w:val="00140FEA"/>
    <w:rsid w:val="00143F22"/>
    <w:rsid w:val="0015090D"/>
    <w:rsid w:val="0015405F"/>
    <w:rsid w:val="00157798"/>
    <w:rsid w:val="00177CE7"/>
    <w:rsid w:val="0018010C"/>
    <w:rsid w:val="0018295C"/>
    <w:rsid w:val="00187005"/>
    <w:rsid w:val="0019268B"/>
    <w:rsid w:val="001A05FA"/>
    <w:rsid w:val="001B0663"/>
    <w:rsid w:val="001B251A"/>
    <w:rsid w:val="001B264B"/>
    <w:rsid w:val="001D0A24"/>
    <w:rsid w:val="001D4B1D"/>
    <w:rsid w:val="001D5111"/>
    <w:rsid w:val="001E2316"/>
    <w:rsid w:val="001E2C54"/>
    <w:rsid w:val="001F0723"/>
    <w:rsid w:val="00200A36"/>
    <w:rsid w:val="00210784"/>
    <w:rsid w:val="00212732"/>
    <w:rsid w:val="002129A8"/>
    <w:rsid w:val="00212D62"/>
    <w:rsid w:val="00212E56"/>
    <w:rsid w:val="00213E1D"/>
    <w:rsid w:val="0021637F"/>
    <w:rsid w:val="0021644F"/>
    <w:rsid w:val="0022125B"/>
    <w:rsid w:val="00235910"/>
    <w:rsid w:val="00241D8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6475"/>
    <w:rsid w:val="002D1B5D"/>
    <w:rsid w:val="002D2D50"/>
    <w:rsid w:val="002D32B0"/>
    <w:rsid w:val="002E1448"/>
    <w:rsid w:val="002E3888"/>
    <w:rsid w:val="002E70DF"/>
    <w:rsid w:val="002E71B6"/>
    <w:rsid w:val="002F028D"/>
    <w:rsid w:val="002F4419"/>
    <w:rsid w:val="002F4FA1"/>
    <w:rsid w:val="003016A5"/>
    <w:rsid w:val="0030529C"/>
    <w:rsid w:val="003111EE"/>
    <w:rsid w:val="00312390"/>
    <w:rsid w:val="0031741D"/>
    <w:rsid w:val="0032341A"/>
    <w:rsid w:val="00334DA6"/>
    <w:rsid w:val="00341442"/>
    <w:rsid w:val="003434A6"/>
    <w:rsid w:val="003515FA"/>
    <w:rsid w:val="00353A18"/>
    <w:rsid w:val="0035531C"/>
    <w:rsid w:val="00356074"/>
    <w:rsid w:val="00382222"/>
    <w:rsid w:val="0039261D"/>
    <w:rsid w:val="003B6A01"/>
    <w:rsid w:val="003C01D3"/>
    <w:rsid w:val="003E202F"/>
    <w:rsid w:val="003E4B13"/>
    <w:rsid w:val="003E7BA6"/>
    <w:rsid w:val="003F5BBA"/>
    <w:rsid w:val="003F73C5"/>
    <w:rsid w:val="0040296C"/>
    <w:rsid w:val="00404946"/>
    <w:rsid w:val="0040793F"/>
    <w:rsid w:val="00410E7F"/>
    <w:rsid w:val="00417B8F"/>
    <w:rsid w:val="004229A9"/>
    <w:rsid w:val="00423315"/>
    <w:rsid w:val="00426127"/>
    <w:rsid w:val="00427242"/>
    <w:rsid w:val="00430E26"/>
    <w:rsid w:val="00432CF6"/>
    <w:rsid w:val="00437E77"/>
    <w:rsid w:val="0044008A"/>
    <w:rsid w:val="00440C18"/>
    <w:rsid w:val="00447F81"/>
    <w:rsid w:val="004627E9"/>
    <w:rsid w:val="00471433"/>
    <w:rsid w:val="00471963"/>
    <w:rsid w:val="00481347"/>
    <w:rsid w:val="00481634"/>
    <w:rsid w:val="00485DA8"/>
    <w:rsid w:val="00494376"/>
    <w:rsid w:val="004A07B4"/>
    <w:rsid w:val="004B5255"/>
    <w:rsid w:val="004D2C2A"/>
    <w:rsid w:val="004E2026"/>
    <w:rsid w:val="004E3244"/>
    <w:rsid w:val="004F4908"/>
    <w:rsid w:val="004F621C"/>
    <w:rsid w:val="00506510"/>
    <w:rsid w:val="00511C98"/>
    <w:rsid w:val="005253BE"/>
    <w:rsid w:val="005264B6"/>
    <w:rsid w:val="00526B0D"/>
    <w:rsid w:val="00531DC9"/>
    <w:rsid w:val="00541BF8"/>
    <w:rsid w:val="00551623"/>
    <w:rsid w:val="0055254F"/>
    <w:rsid w:val="0056280F"/>
    <w:rsid w:val="00565837"/>
    <w:rsid w:val="005716CA"/>
    <w:rsid w:val="005763E2"/>
    <w:rsid w:val="0058150A"/>
    <w:rsid w:val="00581AF8"/>
    <w:rsid w:val="00593B6B"/>
    <w:rsid w:val="005A0DE0"/>
    <w:rsid w:val="005A638C"/>
    <w:rsid w:val="005A79D0"/>
    <w:rsid w:val="005B520A"/>
    <w:rsid w:val="005B6CE7"/>
    <w:rsid w:val="005B7F08"/>
    <w:rsid w:val="005C44D3"/>
    <w:rsid w:val="005C6CF4"/>
    <w:rsid w:val="005E7A86"/>
    <w:rsid w:val="005F48F5"/>
    <w:rsid w:val="005F6FF5"/>
    <w:rsid w:val="00611A79"/>
    <w:rsid w:val="00611F37"/>
    <w:rsid w:val="00612FF3"/>
    <w:rsid w:val="00633159"/>
    <w:rsid w:val="0063394B"/>
    <w:rsid w:val="00634F67"/>
    <w:rsid w:val="0065189D"/>
    <w:rsid w:val="00662175"/>
    <w:rsid w:val="006705A8"/>
    <w:rsid w:val="0067386A"/>
    <w:rsid w:val="00677646"/>
    <w:rsid w:val="0068512D"/>
    <w:rsid w:val="0069781D"/>
    <w:rsid w:val="006A1ED5"/>
    <w:rsid w:val="006B0679"/>
    <w:rsid w:val="006C401F"/>
    <w:rsid w:val="006C7D0B"/>
    <w:rsid w:val="006D0130"/>
    <w:rsid w:val="006D1CC2"/>
    <w:rsid w:val="006D5E24"/>
    <w:rsid w:val="006D65D1"/>
    <w:rsid w:val="006E2F00"/>
    <w:rsid w:val="006F7FB0"/>
    <w:rsid w:val="00710E39"/>
    <w:rsid w:val="00714694"/>
    <w:rsid w:val="0071578F"/>
    <w:rsid w:val="00716001"/>
    <w:rsid w:val="0071674A"/>
    <w:rsid w:val="00725A7F"/>
    <w:rsid w:val="00736839"/>
    <w:rsid w:val="007422CE"/>
    <w:rsid w:val="0075292A"/>
    <w:rsid w:val="00753F39"/>
    <w:rsid w:val="00754F10"/>
    <w:rsid w:val="00762ED9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63B0"/>
    <w:rsid w:val="007C0AAC"/>
    <w:rsid w:val="007C3BFB"/>
    <w:rsid w:val="007C4317"/>
    <w:rsid w:val="007C53BD"/>
    <w:rsid w:val="007D5611"/>
    <w:rsid w:val="007E643A"/>
    <w:rsid w:val="007F0C5F"/>
    <w:rsid w:val="00834587"/>
    <w:rsid w:val="00835426"/>
    <w:rsid w:val="00842694"/>
    <w:rsid w:val="008426D6"/>
    <w:rsid w:val="00852721"/>
    <w:rsid w:val="008543A9"/>
    <w:rsid w:val="00861BD2"/>
    <w:rsid w:val="008670EF"/>
    <w:rsid w:val="0088144F"/>
    <w:rsid w:val="008A155D"/>
    <w:rsid w:val="008A253D"/>
    <w:rsid w:val="008A43E9"/>
    <w:rsid w:val="008A5113"/>
    <w:rsid w:val="008B1048"/>
    <w:rsid w:val="008C0509"/>
    <w:rsid w:val="008C2C58"/>
    <w:rsid w:val="008C4FD9"/>
    <w:rsid w:val="008E269B"/>
    <w:rsid w:val="008E4E20"/>
    <w:rsid w:val="00902D95"/>
    <w:rsid w:val="00906DDB"/>
    <w:rsid w:val="00915900"/>
    <w:rsid w:val="00916350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7AE9"/>
    <w:rsid w:val="00981A15"/>
    <w:rsid w:val="00984C42"/>
    <w:rsid w:val="00986514"/>
    <w:rsid w:val="0099303A"/>
    <w:rsid w:val="009944EA"/>
    <w:rsid w:val="0099516E"/>
    <w:rsid w:val="009A4192"/>
    <w:rsid w:val="009B142C"/>
    <w:rsid w:val="009B56A7"/>
    <w:rsid w:val="009C056E"/>
    <w:rsid w:val="009C2259"/>
    <w:rsid w:val="009C629C"/>
    <w:rsid w:val="009D1383"/>
    <w:rsid w:val="009F5670"/>
    <w:rsid w:val="009F692B"/>
    <w:rsid w:val="00A02CFC"/>
    <w:rsid w:val="00A048BD"/>
    <w:rsid w:val="00A04D95"/>
    <w:rsid w:val="00A0707E"/>
    <w:rsid w:val="00A1534F"/>
    <w:rsid w:val="00A22A85"/>
    <w:rsid w:val="00A40990"/>
    <w:rsid w:val="00A414AD"/>
    <w:rsid w:val="00A47F61"/>
    <w:rsid w:val="00A541BF"/>
    <w:rsid w:val="00A62F63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B4E"/>
    <w:rsid w:val="00B02C3B"/>
    <w:rsid w:val="00B0407C"/>
    <w:rsid w:val="00B173A1"/>
    <w:rsid w:val="00B17DE7"/>
    <w:rsid w:val="00B30795"/>
    <w:rsid w:val="00B33C4C"/>
    <w:rsid w:val="00B3567C"/>
    <w:rsid w:val="00B45800"/>
    <w:rsid w:val="00B470B5"/>
    <w:rsid w:val="00B83289"/>
    <w:rsid w:val="00B87AF8"/>
    <w:rsid w:val="00B970EB"/>
    <w:rsid w:val="00BB646F"/>
    <w:rsid w:val="00BD0F47"/>
    <w:rsid w:val="00BD29F9"/>
    <w:rsid w:val="00C01981"/>
    <w:rsid w:val="00C01F04"/>
    <w:rsid w:val="00C102C0"/>
    <w:rsid w:val="00C1153C"/>
    <w:rsid w:val="00C12880"/>
    <w:rsid w:val="00C143F2"/>
    <w:rsid w:val="00C23D88"/>
    <w:rsid w:val="00C25180"/>
    <w:rsid w:val="00C360D8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1D42"/>
    <w:rsid w:val="00D14CBB"/>
    <w:rsid w:val="00D17886"/>
    <w:rsid w:val="00D20578"/>
    <w:rsid w:val="00D22170"/>
    <w:rsid w:val="00D224F1"/>
    <w:rsid w:val="00D2677B"/>
    <w:rsid w:val="00D26CF3"/>
    <w:rsid w:val="00D27DE1"/>
    <w:rsid w:val="00D36BC3"/>
    <w:rsid w:val="00D56424"/>
    <w:rsid w:val="00D64148"/>
    <w:rsid w:val="00D66446"/>
    <w:rsid w:val="00D7489B"/>
    <w:rsid w:val="00D84BB8"/>
    <w:rsid w:val="00D93229"/>
    <w:rsid w:val="00DA211D"/>
    <w:rsid w:val="00DB160C"/>
    <w:rsid w:val="00DB3EAE"/>
    <w:rsid w:val="00DB643A"/>
    <w:rsid w:val="00DC6023"/>
    <w:rsid w:val="00DD582F"/>
    <w:rsid w:val="00DE45B8"/>
    <w:rsid w:val="00DF405B"/>
    <w:rsid w:val="00E01BEF"/>
    <w:rsid w:val="00E11BD8"/>
    <w:rsid w:val="00E13147"/>
    <w:rsid w:val="00E13B2C"/>
    <w:rsid w:val="00E2283F"/>
    <w:rsid w:val="00E41AAA"/>
    <w:rsid w:val="00E52B05"/>
    <w:rsid w:val="00E635F5"/>
    <w:rsid w:val="00E73C03"/>
    <w:rsid w:val="00E8466C"/>
    <w:rsid w:val="00E9229B"/>
    <w:rsid w:val="00E93906"/>
    <w:rsid w:val="00E94D05"/>
    <w:rsid w:val="00EA0B16"/>
    <w:rsid w:val="00EC0E71"/>
    <w:rsid w:val="00ED0AEC"/>
    <w:rsid w:val="00F12D26"/>
    <w:rsid w:val="00F1552E"/>
    <w:rsid w:val="00F15EC6"/>
    <w:rsid w:val="00F358BA"/>
    <w:rsid w:val="00F3614C"/>
    <w:rsid w:val="00F406E1"/>
    <w:rsid w:val="00F47F62"/>
    <w:rsid w:val="00F55113"/>
    <w:rsid w:val="00F74460"/>
    <w:rsid w:val="00F76D1F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10. Zbiór oświadczeń partnera</dc:title>
  <dc:subject/>
  <dc:creator>Beata Sitkiewicz</dc:creator>
  <cp:keywords/>
  <cp:lastModifiedBy>Dominika Vorobiov</cp:lastModifiedBy>
  <cp:revision>31</cp:revision>
  <dcterms:created xsi:type="dcterms:W3CDTF">2023-09-01T12:33:00Z</dcterms:created>
  <dcterms:modified xsi:type="dcterms:W3CDTF">2025-10-15T07:47:00Z</dcterms:modified>
</cp:coreProperties>
</file>